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CA4C" w14:textId="77777777" w:rsidR="00370198" w:rsidRDefault="00177F23" w:rsidP="00177F23">
      <w:pPr>
        <w:jc w:val="center"/>
      </w:pPr>
      <w:r>
        <w:rPr>
          <w:noProof/>
        </w:rPr>
        <w:drawing>
          <wp:inline distT="0" distB="0" distL="0" distR="0" wp14:anchorId="4BAFFE77" wp14:editId="39C20840">
            <wp:extent cx="9334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_Smaller (1).jpg"/>
                    <pic:cNvPicPr/>
                  </pic:nvPicPr>
                  <pic:blipFill>
                    <a:blip r:embed="rId4">
                      <a:extLst>
                        <a:ext uri="{28A0092B-C50C-407E-A947-70E740481C1C}">
                          <a14:useLocalDpi xmlns:a14="http://schemas.microsoft.com/office/drawing/2010/main" val="0"/>
                        </a:ext>
                      </a:extLst>
                    </a:blip>
                    <a:stretch>
                      <a:fillRect/>
                    </a:stretch>
                  </pic:blipFill>
                  <pic:spPr>
                    <a:xfrm>
                      <a:off x="0" y="0"/>
                      <a:ext cx="933450" cy="942975"/>
                    </a:xfrm>
                    <a:prstGeom prst="rect">
                      <a:avLst/>
                    </a:prstGeom>
                  </pic:spPr>
                </pic:pic>
              </a:graphicData>
            </a:graphic>
          </wp:inline>
        </w:drawing>
      </w:r>
    </w:p>
    <w:p w14:paraId="4B5A7AE2" w14:textId="77777777" w:rsidR="00177F23" w:rsidRDefault="00177F23" w:rsidP="00177F23">
      <w:pPr>
        <w:spacing w:line="240" w:lineRule="auto"/>
        <w:contextualSpacing/>
        <w:jc w:val="center"/>
      </w:pPr>
      <w:r>
        <w:t>City of Panama City</w:t>
      </w:r>
    </w:p>
    <w:p w14:paraId="69290F8F" w14:textId="77777777" w:rsidR="00177F23" w:rsidRDefault="00177F23" w:rsidP="00177F23">
      <w:pPr>
        <w:spacing w:line="240" w:lineRule="auto"/>
        <w:contextualSpacing/>
        <w:jc w:val="center"/>
      </w:pPr>
      <w:r>
        <w:t>Public Works Department</w:t>
      </w:r>
    </w:p>
    <w:p w14:paraId="6746CA85" w14:textId="77777777" w:rsidR="00177F23" w:rsidRDefault="00177F23" w:rsidP="00177F23">
      <w:pPr>
        <w:spacing w:line="240" w:lineRule="auto"/>
        <w:contextualSpacing/>
        <w:jc w:val="center"/>
      </w:pPr>
      <w:r>
        <w:t>Engineering Division</w:t>
      </w:r>
    </w:p>
    <w:p w14:paraId="21D44DE6" w14:textId="77777777" w:rsidR="00177F23" w:rsidRDefault="005F6DA7" w:rsidP="00177F23">
      <w:pPr>
        <w:spacing w:line="240" w:lineRule="auto"/>
        <w:contextualSpacing/>
        <w:jc w:val="center"/>
      </w:pPr>
      <w:r>
        <w:t>501 Harrison Avenue</w:t>
      </w:r>
    </w:p>
    <w:p w14:paraId="68BD3483" w14:textId="77777777" w:rsidR="00177F23" w:rsidRDefault="00177F23" w:rsidP="00177F23">
      <w:pPr>
        <w:spacing w:line="240" w:lineRule="auto"/>
        <w:contextualSpacing/>
        <w:jc w:val="center"/>
      </w:pPr>
      <w:r>
        <w:t>Panama City, FL 32401</w:t>
      </w:r>
    </w:p>
    <w:p w14:paraId="3D947C20" w14:textId="77777777" w:rsidR="00177F23" w:rsidRDefault="00177F23" w:rsidP="00177F23">
      <w:pPr>
        <w:spacing w:line="240" w:lineRule="auto"/>
        <w:contextualSpacing/>
        <w:jc w:val="center"/>
      </w:pPr>
    </w:p>
    <w:p w14:paraId="046ABF1B" w14:textId="77777777" w:rsidR="00177F23" w:rsidRDefault="00177F23" w:rsidP="00177F23">
      <w:pPr>
        <w:spacing w:line="240" w:lineRule="auto"/>
        <w:contextualSpacing/>
        <w:jc w:val="center"/>
      </w:pPr>
    </w:p>
    <w:p w14:paraId="0E321C5E" w14:textId="77777777" w:rsidR="00177F23" w:rsidRPr="00083D8A" w:rsidRDefault="0040161A" w:rsidP="00177F23">
      <w:pPr>
        <w:spacing w:line="240" w:lineRule="auto"/>
        <w:contextualSpacing/>
        <w:rPr>
          <w:sz w:val="20"/>
          <w:szCs w:val="20"/>
        </w:rPr>
      </w:pPr>
      <w:r>
        <w:rPr>
          <w:sz w:val="20"/>
          <w:szCs w:val="20"/>
        </w:rPr>
        <w:t>February 13</w:t>
      </w:r>
      <w:r w:rsidR="008A3636">
        <w:rPr>
          <w:sz w:val="20"/>
          <w:szCs w:val="20"/>
        </w:rPr>
        <w:t>, 2019</w:t>
      </w:r>
    </w:p>
    <w:p w14:paraId="33770669" w14:textId="77777777" w:rsidR="00177F23" w:rsidRPr="00083D8A" w:rsidRDefault="00177F23" w:rsidP="00177F23">
      <w:pPr>
        <w:spacing w:line="240" w:lineRule="auto"/>
        <w:contextualSpacing/>
        <w:rPr>
          <w:sz w:val="20"/>
          <w:szCs w:val="20"/>
        </w:rPr>
      </w:pPr>
    </w:p>
    <w:p w14:paraId="1D0B3539" w14:textId="667C2F63" w:rsidR="00177F23" w:rsidRPr="00083D8A" w:rsidRDefault="006325FC" w:rsidP="00177F23">
      <w:pPr>
        <w:spacing w:line="240" w:lineRule="auto"/>
        <w:contextualSpacing/>
        <w:rPr>
          <w:sz w:val="20"/>
          <w:szCs w:val="20"/>
        </w:rPr>
      </w:pPr>
      <w:r>
        <w:rPr>
          <w:sz w:val="20"/>
          <w:szCs w:val="20"/>
        </w:rPr>
        <w:t>Owner Address</w:t>
      </w:r>
    </w:p>
    <w:p w14:paraId="520588EC" w14:textId="77777777" w:rsidR="00177F23" w:rsidRPr="00083D8A" w:rsidRDefault="00177F23" w:rsidP="00177F23">
      <w:pPr>
        <w:spacing w:line="240" w:lineRule="auto"/>
        <w:contextualSpacing/>
        <w:rPr>
          <w:sz w:val="20"/>
          <w:szCs w:val="20"/>
        </w:rPr>
      </w:pPr>
    </w:p>
    <w:p w14:paraId="3962AEEF" w14:textId="77777777" w:rsidR="00177F23" w:rsidRPr="00083D8A" w:rsidRDefault="00177F23" w:rsidP="00177F23">
      <w:pPr>
        <w:spacing w:line="240" w:lineRule="auto"/>
        <w:contextualSpacing/>
        <w:rPr>
          <w:sz w:val="20"/>
          <w:szCs w:val="20"/>
        </w:rPr>
      </w:pPr>
      <w:r w:rsidRPr="00083D8A">
        <w:rPr>
          <w:sz w:val="20"/>
          <w:szCs w:val="20"/>
        </w:rPr>
        <w:t>Dear Property Owner,</w:t>
      </w:r>
    </w:p>
    <w:p w14:paraId="19DDE191" w14:textId="77777777" w:rsidR="00177F23" w:rsidRPr="00083D8A" w:rsidRDefault="00177F23" w:rsidP="00177F23">
      <w:pPr>
        <w:spacing w:line="240" w:lineRule="auto"/>
        <w:contextualSpacing/>
        <w:rPr>
          <w:sz w:val="20"/>
          <w:szCs w:val="20"/>
        </w:rPr>
      </w:pPr>
    </w:p>
    <w:p w14:paraId="702329E0" w14:textId="77777777" w:rsidR="006547C1" w:rsidRDefault="00177F23" w:rsidP="00177F23">
      <w:pPr>
        <w:spacing w:line="240" w:lineRule="auto"/>
        <w:contextualSpacing/>
        <w:rPr>
          <w:sz w:val="20"/>
          <w:szCs w:val="20"/>
        </w:rPr>
      </w:pPr>
      <w:r w:rsidRPr="00083D8A">
        <w:rPr>
          <w:sz w:val="20"/>
          <w:szCs w:val="20"/>
        </w:rPr>
        <w:t xml:space="preserve">We have reviewed your recent application for a permit to repair your existing home that was damaged by Hurricane Michael.  The building is located in a Special Flood Hazard Area </w:t>
      </w:r>
      <w:r w:rsidR="0040161A">
        <w:rPr>
          <w:sz w:val="20"/>
          <w:szCs w:val="20"/>
        </w:rPr>
        <w:t>A</w:t>
      </w:r>
      <w:r w:rsidRPr="00083D8A">
        <w:rPr>
          <w:sz w:val="20"/>
          <w:szCs w:val="20"/>
        </w:rPr>
        <w:t>.  As required by our flo</w:t>
      </w:r>
      <w:r w:rsidR="00DC1351" w:rsidRPr="00083D8A">
        <w:rPr>
          <w:sz w:val="20"/>
          <w:szCs w:val="20"/>
        </w:rPr>
        <w:t>odplain management regulation</w:t>
      </w:r>
      <w:r w:rsidR="006547C1">
        <w:rPr>
          <w:sz w:val="20"/>
          <w:szCs w:val="20"/>
        </w:rPr>
        <w:t xml:space="preserve">s and the Florida Building Code, we have determined that the work proposed to repair damage does not constitute repair of substantial damage.  This determination is based on a comparison cost estimate of the work required to restore the building to its pre-damage condition to the market value of the building which was from a private appraisal </w:t>
      </w:r>
      <w:r w:rsidR="006E4535">
        <w:rPr>
          <w:sz w:val="20"/>
          <w:szCs w:val="20"/>
        </w:rPr>
        <w:t xml:space="preserve">submitted by the property owner.  </w:t>
      </w:r>
      <w:r w:rsidR="006547C1">
        <w:rPr>
          <w:sz w:val="20"/>
          <w:szCs w:val="20"/>
        </w:rPr>
        <w:t xml:space="preserve">Please be advised that we will make another determination if you elect to perform work other than what is necessary to repair the damage, such as additional renovations or upgrades or building an addition. </w:t>
      </w:r>
    </w:p>
    <w:p w14:paraId="100A6B0B" w14:textId="77777777" w:rsidR="00083D8A" w:rsidRPr="00083D8A" w:rsidRDefault="00083D8A" w:rsidP="00177F23">
      <w:pPr>
        <w:spacing w:line="240" w:lineRule="auto"/>
        <w:contextualSpacing/>
        <w:rPr>
          <w:sz w:val="20"/>
          <w:szCs w:val="20"/>
        </w:rPr>
      </w:pPr>
    </w:p>
    <w:p w14:paraId="7AB9316D" w14:textId="77777777" w:rsidR="00083D8A" w:rsidRPr="00083D8A" w:rsidRDefault="00083D8A" w:rsidP="00177F23">
      <w:pPr>
        <w:spacing w:line="240" w:lineRule="auto"/>
        <w:contextualSpacing/>
        <w:rPr>
          <w:sz w:val="20"/>
          <w:szCs w:val="20"/>
        </w:rPr>
      </w:pPr>
      <w:r w:rsidRPr="00083D8A">
        <w:rPr>
          <w:sz w:val="20"/>
          <w:szCs w:val="20"/>
        </w:rPr>
        <w:t xml:space="preserve">Please contact Jennifer Aldridge for any questions or concerns at 850-691-4605 and/or by email </w:t>
      </w:r>
      <w:hyperlink r:id="rId5" w:history="1">
        <w:r w:rsidRPr="00083D8A">
          <w:rPr>
            <w:rStyle w:val="Hyperlink"/>
            <w:sz w:val="20"/>
            <w:szCs w:val="20"/>
          </w:rPr>
          <w:t>jaldridge@pcgov.org</w:t>
        </w:r>
      </w:hyperlink>
      <w:r w:rsidRPr="00083D8A">
        <w:rPr>
          <w:sz w:val="20"/>
          <w:szCs w:val="20"/>
        </w:rPr>
        <w:t>.</w:t>
      </w:r>
    </w:p>
    <w:p w14:paraId="2DAA17C9" w14:textId="77777777" w:rsidR="00083D8A" w:rsidRPr="00083D8A" w:rsidRDefault="00083D8A" w:rsidP="00177F23">
      <w:pPr>
        <w:spacing w:line="240" w:lineRule="auto"/>
        <w:contextualSpacing/>
        <w:rPr>
          <w:sz w:val="20"/>
          <w:szCs w:val="20"/>
        </w:rPr>
      </w:pPr>
    </w:p>
    <w:p w14:paraId="715F5727" w14:textId="77777777" w:rsidR="00083D8A" w:rsidRPr="00083D8A" w:rsidRDefault="00083D8A" w:rsidP="00177F23">
      <w:pPr>
        <w:spacing w:line="240" w:lineRule="auto"/>
        <w:contextualSpacing/>
        <w:rPr>
          <w:sz w:val="20"/>
          <w:szCs w:val="20"/>
        </w:rPr>
      </w:pPr>
      <w:r w:rsidRPr="00083D8A">
        <w:rPr>
          <w:sz w:val="20"/>
          <w:szCs w:val="20"/>
        </w:rPr>
        <w:t>Sincerely,</w:t>
      </w:r>
    </w:p>
    <w:p w14:paraId="719F6AE7" w14:textId="77777777" w:rsidR="00083D8A" w:rsidRDefault="00083D8A" w:rsidP="00177F23">
      <w:pPr>
        <w:spacing w:line="240" w:lineRule="auto"/>
        <w:contextualSpacing/>
      </w:pPr>
    </w:p>
    <w:p w14:paraId="0BD503F3" w14:textId="77777777" w:rsidR="00083D8A" w:rsidRDefault="00083D8A" w:rsidP="00177F23">
      <w:pPr>
        <w:spacing w:line="240" w:lineRule="auto"/>
        <w:contextualSpacing/>
      </w:pPr>
    </w:p>
    <w:p w14:paraId="060547A4" w14:textId="77777777" w:rsidR="00083D8A" w:rsidRDefault="00083D8A" w:rsidP="00177F23">
      <w:pPr>
        <w:spacing w:line="240" w:lineRule="auto"/>
        <w:contextualSpacing/>
      </w:pPr>
    </w:p>
    <w:p w14:paraId="139A0133" w14:textId="77777777" w:rsidR="00083D8A" w:rsidRPr="00083D8A" w:rsidRDefault="00083D8A" w:rsidP="00177F23">
      <w:pPr>
        <w:spacing w:line="240" w:lineRule="auto"/>
        <w:contextualSpacing/>
        <w:rPr>
          <w:sz w:val="20"/>
          <w:szCs w:val="20"/>
        </w:rPr>
      </w:pPr>
      <w:r w:rsidRPr="00083D8A">
        <w:rPr>
          <w:sz w:val="20"/>
          <w:szCs w:val="20"/>
        </w:rPr>
        <w:t>Jennifer Aldridge, EI, CFM</w:t>
      </w:r>
    </w:p>
    <w:p w14:paraId="162CB1DC" w14:textId="77777777" w:rsidR="00083D8A" w:rsidRPr="00083D8A" w:rsidRDefault="00083D8A" w:rsidP="00177F23">
      <w:pPr>
        <w:spacing w:line="240" w:lineRule="auto"/>
        <w:contextualSpacing/>
        <w:rPr>
          <w:sz w:val="20"/>
          <w:szCs w:val="20"/>
        </w:rPr>
      </w:pPr>
      <w:r w:rsidRPr="00083D8A">
        <w:rPr>
          <w:sz w:val="20"/>
          <w:szCs w:val="20"/>
        </w:rPr>
        <w:t>Engineer I</w:t>
      </w:r>
    </w:p>
    <w:sectPr w:rsidR="00083D8A" w:rsidRPr="00083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23"/>
    <w:rsid w:val="00083D8A"/>
    <w:rsid w:val="00177F23"/>
    <w:rsid w:val="00370198"/>
    <w:rsid w:val="003C6502"/>
    <w:rsid w:val="0040161A"/>
    <w:rsid w:val="005F6DA7"/>
    <w:rsid w:val="006325FC"/>
    <w:rsid w:val="006547C1"/>
    <w:rsid w:val="006E4535"/>
    <w:rsid w:val="0079741D"/>
    <w:rsid w:val="008A3035"/>
    <w:rsid w:val="008A3636"/>
    <w:rsid w:val="008E72F6"/>
    <w:rsid w:val="009452A9"/>
    <w:rsid w:val="009D2BB3"/>
    <w:rsid w:val="00DC1351"/>
    <w:rsid w:val="00E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2604"/>
  <w15:chartTrackingRefBased/>
  <w15:docId w15:val="{30AD3E38-1BDD-432E-B9CE-21C960A6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D8A"/>
    <w:rPr>
      <w:color w:val="0563C1" w:themeColor="hyperlink"/>
      <w:u w:val="single"/>
    </w:rPr>
  </w:style>
  <w:style w:type="paragraph" w:styleId="BalloonText">
    <w:name w:val="Balloon Text"/>
    <w:basedOn w:val="Normal"/>
    <w:link w:val="BalloonTextChar"/>
    <w:uiPriority w:val="99"/>
    <w:semiHidden/>
    <w:unhideWhenUsed/>
    <w:rsid w:val="00083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ldridge@pcgov.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Aldridge</dc:creator>
  <cp:keywords/>
  <dc:description/>
  <cp:lastModifiedBy>Cece McKiernan</cp:lastModifiedBy>
  <cp:revision>3</cp:revision>
  <cp:lastPrinted>2019-02-13T15:27:00Z</cp:lastPrinted>
  <dcterms:created xsi:type="dcterms:W3CDTF">2022-10-07T13:14:00Z</dcterms:created>
  <dcterms:modified xsi:type="dcterms:W3CDTF">2022-10-07T13:14:00Z</dcterms:modified>
</cp:coreProperties>
</file>