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5894" w14:textId="77777777" w:rsidR="00370198" w:rsidRDefault="00177F23" w:rsidP="00177F23">
      <w:pPr>
        <w:jc w:val="center"/>
      </w:pPr>
      <w:r>
        <w:rPr>
          <w:noProof/>
        </w:rPr>
        <w:drawing>
          <wp:inline distT="0" distB="0" distL="0" distR="0" wp14:anchorId="52582D10" wp14:editId="1BC59C67">
            <wp:extent cx="933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_Smaller (1).jpg"/>
                    <pic:cNvPicPr/>
                  </pic:nvPicPr>
                  <pic:blipFill>
                    <a:blip r:embed="rId4">
                      <a:extLst>
                        <a:ext uri="{28A0092B-C50C-407E-A947-70E740481C1C}">
                          <a14:useLocalDpi xmlns:a14="http://schemas.microsoft.com/office/drawing/2010/main" val="0"/>
                        </a:ext>
                      </a:extLst>
                    </a:blip>
                    <a:stretch>
                      <a:fillRect/>
                    </a:stretch>
                  </pic:blipFill>
                  <pic:spPr>
                    <a:xfrm>
                      <a:off x="0" y="0"/>
                      <a:ext cx="933450" cy="942975"/>
                    </a:xfrm>
                    <a:prstGeom prst="rect">
                      <a:avLst/>
                    </a:prstGeom>
                  </pic:spPr>
                </pic:pic>
              </a:graphicData>
            </a:graphic>
          </wp:inline>
        </w:drawing>
      </w:r>
    </w:p>
    <w:p w14:paraId="029822D3" w14:textId="77777777" w:rsidR="00177F23" w:rsidRDefault="00177F23" w:rsidP="00177F23">
      <w:pPr>
        <w:spacing w:line="240" w:lineRule="auto"/>
        <w:contextualSpacing/>
        <w:jc w:val="center"/>
      </w:pPr>
      <w:r>
        <w:t>City of Panama City</w:t>
      </w:r>
    </w:p>
    <w:p w14:paraId="217CB246" w14:textId="77777777" w:rsidR="00177F23" w:rsidRDefault="00177F23" w:rsidP="00177F23">
      <w:pPr>
        <w:spacing w:line="240" w:lineRule="auto"/>
        <w:contextualSpacing/>
        <w:jc w:val="center"/>
      </w:pPr>
      <w:r>
        <w:t>Public Works Department</w:t>
      </w:r>
    </w:p>
    <w:p w14:paraId="47CFF50F" w14:textId="77777777" w:rsidR="00177F23" w:rsidRDefault="00177F23" w:rsidP="00177F23">
      <w:pPr>
        <w:spacing w:line="240" w:lineRule="auto"/>
        <w:contextualSpacing/>
        <w:jc w:val="center"/>
      </w:pPr>
      <w:r>
        <w:t>Engineering Division</w:t>
      </w:r>
    </w:p>
    <w:p w14:paraId="0FF911D3" w14:textId="77777777" w:rsidR="00177F23" w:rsidRDefault="00177F23" w:rsidP="00177F23">
      <w:pPr>
        <w:spacing w:line="240" w:lineRule="auto"/>
        <w:contextualSpacing/>
        <w:jc w:val="center"/>
      </w:pPr>
      <w:r>
        <w:t>819 E. 11</w:t>
      </w:r>
      <w:r w:rsidRPr="00177F23">
        <w:rPr>
          <w:vertAlign w:val="superscript"/>
        </w:rPr>
        <w:t>th</w:t>
      </w:r>
      <w:r>
        <w:t xml:space="preserve"> Street</w:t>
      </w:r>
    </w:p>
    <w:p w14:paraId="612D892B" w14:textId="77777777" w:rsidR="00177F23" w:rsidRDefault="00177F23" w:rsidP="00177F23">
      <w:pPr>
        <w:spacing w:line="240" w:lineRule="auto"/>
        <w:contextualSpacing/>
        <w:jc w:val="center"/>
      </w:pPr>
      <w:r>
        <w:t>Panama City, FL 32401</w:t>
      </w:r>
    </w:p>
    <w:p w14:paraId="2AF41555" w14:textId="77777777" w:rsidR="00177F23" w:rsidRDefault="00177F23" w:rsidP="00177F23">
      <w:pPr>
        <w:spacing w:line="240" w:lineRule="auto"/>
        <w:contextualSpacing/>
        <w:jc w:val="center"/>
      </w:pPr>
    </w:p>
    <w:p w14:paraId="70E32821" w14:textId="77777777" w:rsidR="00177F23" w:rsidRDefault="00177F23" w:rsidP="00177F23">
      <w:pPr>
        <w:spacing w:line="240" w:lineRule="auto"/>
        <w:contextualSpacing/>
        <w:jc w:val="center"/>
      </w:pPr>
    </w:p>
    <w:p w14:paraId="55877A6A" w14:textId="77777777" w:rsidR="00177F23" w:rsidRPr="00083D8A" w:rsidRDefault="004A1E2A" w:rsidP="00177F23">
      <w:pPr>
        <w:spacing w:line="240" w:lineRule="auto"/>
        <w:contextualSpacing/>
        <w:rPr>
          <w:sz w:val="20"/>
          <w:szCs w:val="20"/>
        </w:rPr>
      </w:pPr>
      <w:r>
        <w:rPr>
          <w:sz w:val="20"/>
          <w:szCs w:val="20"/>
        </w:rPr>
        <w:t>March 4</w:t>
      </w:r>
      <w:r w:rsidR="00FD5676">
        <w:rPr>
          <w:sz w:val="20"/>
          <w:szCs w:val="20"/>
        </w:rPr>
        <w:t>, 2019</w:t>
      </w:r>
    </w:p>
    <w:p w14:paraId="49701B3C" w14:textId="77777777" w:rsidR="00177F23" w:rsidRPr="00083D8A" w:rsidRDefault="00177F23" w:rsidP="00177F23">
      <w:pPr>
        <w:spacing w:line="240" w:lineRule="auto"/>
        <w:contextualSpacing/>
        <w:rPr>
          <w:sz w:val="20"/>
          <w:szCs w:val="20"/>
        </w:rPr>
      </w:pPr>
    </w:p>
    <w:p w14:paraId="0733EE4B" w14:textId="09D25D4F" w:rsidR="00177F23" w:rsidRPr="00083D8A" w:rsidRDefault="006C79BB" w:rsidP="00177F23">
      <w:pPr>
        <w:spacing w:line="240" w:lineRule="auto"/>
        <w:contextualSpacing/>
        <w:rPr>
          <w:sz w:val="20"/>
          <w:szCs w:val="20"/>
        </w:rPr>
      </w:pPr>
      <w:r>
        <w:rPr>
          <w:sz w:val="20"/>
          <w:szCs w:val="20"/>
        </w:rPr>
        <w:t>Owner address</w:t>
      </w:r>
    </w:p>
    <w:p w14:paraId="6E4967B2" w14:textId="77777777" w:rsidR="00177F23" w:rsidRPr="00083D8A" w:rsidRDefault="00177F23" w:rsidP="00177F23">
      <w:pPr>
        <w:spacing w:line="240" w:lineRule="auto"/>
        <w:contextualSpacing/>
        <w:rPr>
          <w:sz w:val="20"/>
          <w:szCs w:val="20"/>
        </w:rPr>
      </w:pPr>
    </w:p>
    <w:p w14:paraId="111BF733" w14:textId="77777777" w:rsidR="00177F23" w:rsidRPr="00083D8A" w:rsidRDefault="00177F23" w:rsidP="00177F23">
      <w:pPr>
        <w:spacing w:line="240" w:lineRule="auto"/>
        <w:contextualSpacing/>
        <w:rPr>
          <w:sz w:val="20"/>
          <w:szCs w:val="20"/>
        </w:rPr>
      </w:pPr>
      <w:r w:rsidRPr="00083D8A">
        <w:rPr>
          <w:sz w:val="20"/>
          <w:szCs w:val="20"/>
        </w:rPr>
        <w:t>Dear Property Owner,</w:t>
      </w:r>
    </w:p>
    <w:p w14:paraId="78E729C7" w14:textId="582C118A" w:rsidR="00177F23" w:rsidRPr="00083D8A" w:rsidRDefault="00177F23" w:rsidP="00177F23">
      <w:pPr>
        <w:spacing w:line="240" w:lineRule="auto"/>
        <w:contextualSpacing/>
        <w:rPr>
          <w:sz w:val="20"/>
          <w:szCs w:val="20"/>
        </w:rPr>
      </w:pPr>
    </w:p>
    <w:p w14:paraId="573AB7B8" w14:textId="77777777" w:rsidR="00177F23" w:rsidRPr="00083D8A" w:rsidRDefault="00177F23" w:rsidP="00177F23">
      <w:pPr>
        <w:spacing w:line="240" w:lineRule="auto"/>
        <w:contextualSpacing/>
        <w:rPr>
          <w:sz w:val="20"/>
          <w:szCs w:val="20"/>
        </w:rPr>
      </w:pPr>
      <w:r w:rsidRPr="00083D8A">
        <w:rPr>
          <w:sz w:val="20"/>
          <w:szCs w:val="20"/>
        </w:rPr>
        <w:t>We have reviewed your recent application for a permit to repair your existing home that was damaged by Hurricane Michael.  The building is located in</w:t>
      </w:r>
      <w:r w:rsidR="00FD5676">
        <w:rPr>
          <w:sz w:val="20"/>
          <w:szCs w:val="20"/>
        </w:rPr>
        <w:t xml:space="preserve"> a Special Flood Hazard Area</w:t>
      </w:r>
      <w:r w:rsidR="00F7655D">
        <w:rPr>
          <w:sz w:val="20"/>
          <w:szCs w:val="20"/>
        </w:rPr>
        <w:t xml:space="preserve"> A</w:t>
      </w:r>
      <w:r w:rsidR="004A1E2A">
        <w:rPr>
          <w:sz w:val="20"/>
          <w:szCs w:val="20"/>
        </w:rPr>
        <w:t>E</w:t>
      </w:r>
      <w:r w:rsidRPr="00083D8A">
        <w:rPr>
          <w:sz w:val="20"/>
          <w:szCs w:val="20"/>
        </w:rPr>
        <w:t>.  As required by our flo</w:t>
      </w:r>
      <w:r w:rsidR="00DC1351" w:rsidRPr="00083D8A">
        <w:rPr>
          <w:sz w:val="20"/>
          <w:szCs w:val="20"/>
        </w:rPr>
        <w:t>odplain management regulations and the Florida Building Code, the building has been</w:t>
      </w:r>
      <w:r w:rsidR="00E5386E" w:rsidRPr="00083D8A">
        <w:rPr>
          <w:sz w:val="20"/>
          <w:szCs w:val="20"/>
        </w:rPr>
        <w:t xml:space="preserve"> determined</w:t>
      </w:r>
      <w:r w:rsidR="00DC1351" w:rsidRPr="00083D8A">
        <w:rPr>
          <w:sz w:val="20"/>
          <w:szCs w:val="20"/>
        </w:rPr>
        <w:t xml:space="preserve"> substantially damaged.  </w:t>
      </w:r>
      <w:r w:rsidR="00E5386E" w:rsidRPr="00083D8A">
        <w:rPr>
          <w:sz w:val="20"/>
          <w:szCs w:val="20"/>
        </w:rPr>
        <w:t>This</w:t>
      </w:r>
      <w:r w:rsidR="0079741D">
        <w:rPr>
          <w:sz w:val="20"/>
          <w:szCs w:val="20"/>
        </w:rPr>
        <w:t xml:space="preserve"> determination</w:t>
      </w:r>
      <w:r w:rsidR="00DC1351" w:rsidRPr="00083D8A">
        <w:rPr>
          <w:sz w:val="20"/>
          <w:szCs w:val="20"/>
        </w:rPr>
        <w:t xml:space="preserve"> </w:t>
      </w:r>
      <w:r w:rsidR="009452A9" w:rsidRPr="00083D8A">
        <w:rPr>
          <w:sz w:val="20"/>
          <w:szCs w:val="20"/>
        </w:rPr>
        <w:t>is based on comparison of the cost estimate of the work required to restore the building to its pre-damage condition to the market value of the building (excluding land value).  When the cost to repair equals or exceeds 50 percent of the market value of the building, the work is repair of substantial damage.</w:t>
      </w:r>
    </w:p>
    <w:p w14:paraId="02A6F493" w14:textId="77777777" w:rsidR="009452A9" w:rsidRPr="00083D8A" w:rsidRDefault="009452A9" w:rsidP="00177F23">
      <w:pPr>
        <w:spacing w:line="240" w:lineRule="auto"/>
        <w:contextualSpacing/>
        <w:rPr>
          <w:sz w:val="20"/>
          <w:szCs w:val="20"/>
        </w:rPr>
      </w:pPr>
    </w:p>
    <w:p w14:paraId="5A016000" w14:textId="77777777" w:rsidR="009452A9" w:rsidRPr="00083D8A" w:rsidRDefault="009452A9" w:rsidP="00177F23">
      <w:pPr>
        <w:spacing w:line="240" w:lineRule="auto"/>
        <w:contextualSpacing/>
        <w:rPr>
          <w:sz w:val="20"/>
          <w:szCs w:val="20"/>
        </w:rPr>
      </w:pPr>
      <w:r w:rsidRPr="00083D8A">
        <w:rPr>
          <w:sz w:val="20"/>
          <w:szCs w:val="20"/>
        </w:rPr>
        <w:t>As a result of this determination, you are required to bring the building into compliance with the flood damage-resistant provisions of the regulations and the Florida Building Code – Residential, 2017.</w:t>
      </w:r>
    </w:p>
    <w:p w14:paraId="01CCCD7A" w14:textId="77777777" w:rsidR="009452A9" w:rsidRPr="00083D8A" w:rsidRDefault="009452A9" w:rsidP="00177F23">
      <w:pPr>
        <w:spacing w:line="240" w:lineRule="auto"/>
        <w:contextualSpacing/>
        <w:rPr>
          <w:sz w:val="20"/>
          <w:szCs w:val="20"/>
        </w:rPr>
      </w:pPr>
    </w:p>
    <w:p w14:paraId="28F373E6" w14:textId="77777777" w:rsidR="009452A9" w:rsidRPr="00083D8A" w:rsidRDefault="009452A9" w:rsidP="00177F23">
      <w:pPr>
        <w:spacing w:line="240" w:lineRule="auto"/>
        <w:contextualSpacing/>
        <w:rPr>
          <w:sz w:val="20"/>
          <w:szCs w:val="20"/>
        </w:rPr>
      </w:pPr>
      <w:r w:rsidRPr="00083D8A">
        <w:rPr>
          <w:sz w:val="20"/>
          <w:szCs w:val="20"/>
        </w:rPr>
        <w:t xml:space="preserve">We would be pleased to meet with you to discuss how to bring your home into compliance.  There are several aspects that must be addressed to achieve compliance.  </w:t>
      </w:r>
      <w:r w:rsidR="00E5386E" w:rsidRPr="00083D8A">
        <w:rPr>
          <w:sz w:val="20"/>
          <w:szCs w:val="20"/>
        </w:rPr>
        <w:t xml:space="preserve">Since your property is zoned </w:t>
      </w:r>
      <w:r w:rsidR="00FD5676">
        <w:rPr>
          <w:sz w:val="20"/>
          <w:szCs w:val="20"/>
        </w:rPr>
        <w:t>for Special Flood Haza</w:t>
      </w:r>
      <w:r w:rsidR="00F7655D">
        <w:rPr>
          <w:sz w:val="20"/>
          <w:szCs w:val="20"/>
        </w:rPr>
        <w:t>rd Area A</w:t>
      </w:r>
      <w:r w:rsidR="004A1E2A">
        <w:rPr>
          <w:sz w:val="20"/>
          <w:szCs w:val="20"/>
        </w:rPr>
        <w:t>E</w:t>
      </w:r>
      <w:r w:rsidR="00E5386E" w:rsidRPr="00083D8A">
        <w:rPr>
          <w:sz w:val="20"/>
          <w:szCs w:val="20"/>
        </w:rPr>
        <w:t xml:space="preserve"> t</w:t>
      </w:r>
      <w:r w:rsidRPr="00083D8A">
        <w:rPr>
          <w:sz w:val="20"/>
          <w:szCs w:val="20"/>
        </w:rPr>
        <w:t xml:space="preserve">he most significant requirement is </w:t>
      </w:r>
      <w:r w:rsidR="00E5386E" w:rsidRPr="00083D8A">
        <w:rPr>
          <w:sz w:val="20"/>
          <w:szCs w:val="20"/>
        </w:rPr>
        <w:t xml:space="preserve">all buildings and structures </w:t>
      </w:r>
      <w:r w:rsidR="00FD5676">
        <w:rPr>
          <w:sz w:val="20"/>
          <w:szCs w:val="20"/>
        </w:rPr>
        <w:t xml:space="preserve">top of bottom floor (finished floor elevation) </w:t>
      </w:r>
      <w:r w:rsidR="00E5386E" w:rsidRPr="00083D8A">
        <w:rPr>
          <w:sz w:val="20"/>
          <w:szCs w:val="20"/>
        </w:rPr>
        <w:t>shal</w:t>
      </w:r>
      <w:r w:rsidR="00FD5676">
        <w:rPr>
          <w:sz w:val="20"/>
          <w:szCs w:val="20"/>
        </w:rPr>
        <w:t>l be</w:t>
      </w:r>
      <w:r w:rsidR="00E5386E" w:rsidRPr="00083D8A">
        <w:rPr>
          <w:sz w:val="20"/>
          <w:szCs w:val="20"/>
        </w:rPr>
        <w:t xml:space="preserve"> elevated to or above the base flood elevation plus 1 fo</w:t>
      </w:r>
      <w:r w:rsidR="00FD5676">
        <w:rPr>
          <w:sz w:val="20"/>
          <w:szCs w:val="20"/>
        </w:rPr>
        <w:t>ot or the design flood elevation</w:t>
      </w:r>
      <w:r w:rsidR="00E5386E" w:rsidRPr="00083D8A">
        <w:rPr>
          <w:sz w:val="20"/>
          <w:szCs w:val="20"/>
        </w:rPr>
        <w:t xml:space="preserve">.  </w:t>
      </w:r>
    </w:p>
    <w:p w14:paraId="1EB20956" w14:textId="77777777" w:rsidR="00E5386E" w:rsidRPr="00083D8A" w:rsidRDefault="00E5386E" w:rsidP="00177F23">
      <w:pPr>
        <w:spacing w:line="240" w:lineRule="auto"/>
        <w:contextualSpacing/>
        <w:rPr>
          <w:sz w:val="20"/>
          <w:szCs w:val="20"/>
        </w:rPr>
      </w:pPr>
    </w:p>
    <w:p w14:paraId="2F1CFD5D" w14:textId="77777777" w:rsidR="00E5386E" w:rsidRPr="00083D8A" w:rsidRDefault="00083D8A" w:rsidP="00177F23">
      <w:pPr>
        <w:spacing w:line="240" w:lineRule="auto"/>
        <w:contextualSpacing/>
        <w:rPr>
          <w:sz w:val="20"/>
          <w:szCs w:val="20"/>
        </w:rPr>
      </w:pPr>
      <w:r w:rsidRPr="00083D8A">
        <w:rPr>
          <w:sz w:val="20"/>
          <w:szCs w:val="20"/>
        </w:rPr>
        <w:t>Please resubmit your permit application along with plans and specifications that incorporate compliance measures.  Construction activities that are undertaken without a proper permit are violations and may result in citations, fines, or other legal action.</w:t>
      </w:r>
      <w:r w:rsidR="00FD5676">
        <w:rPr>
          <w:sz w:val="20"/>
          <w:szCs w:val="20"/>
        </w:rPr>
        <w:t xml:space="preserve">  A new original signed and sealed Elevation Certificate will have to be submitted once the new structure has been built.</w:t>
      </w:r>
    </w:p>
    <w:p w14:paraId="06309974" w14:textId="77777777" w:rsidR="00083D8A" w:rsidRPr="00083D8A" w:rsidRDefault="00083D8A" w:rsidP="00177F23">
      <w:pPr>
        <w:spacing w:line="240" w:lineRule="auto"/>
        <w:contextualSpacing/>
        <w:rPr>
          <w:sz w:val="20"/>
          <w:szCs w:val="20"/>
        </w:rPr>
      </w:pPr>
    </w:p>
    <w:p w14:paraId="117BA141" w14:textId="77777777" w:rsidR="00083D8A" w:rsidRPr="00083D8A" w:rsidRDefault="00083D8A" w:rsidP="00177F23">
      <w:pPr>
        <w:spacing w:line="240" w:lineRule="auto"/>
        <w:contextualSpacing/>
        <w:rPr>
          <w:sz w:val="20"/>
          <w:szCs w:val="20"/>
        </w:rPr>
      </w:pPr>
      <w:r w:rsidRPr="00083D8A">
        <w:rPr>
          <w:sz w:val="20"/>
          <w:szCs w:val="20"/>
        </w:rPr>
        <w:t xml:space="preserve">Please contact Jennifer Aldridge for any questions or concerns at 850-691-4605 and/or by email </w:t>
      </w:r>
      <w:hyperlink r:id="rId5" w:history="1">
        <w:r w:rsidRPr="00083D8A">
          <w:rPr>
            <w:rStyle w:val="Hyperlink"/>
            <w:sz w:val="20"/>
            <w:szCs w:val="20"/>
          </w:rPr>
          <w:t>jaldridge@pcgov.org</w:t>
        </w:r>
      </w:hyperlink>
      <w:r w:rsidRPr="00083D8A">
        <w:rPr>
          <w:sz w:val="20"/>
          <w:szCs w:val="20"/>
        </w:rPr>
        <w:t>.</w:t>
      </w:r>
    </w:p>
    <w:p w14:paraId="4EE5F13C" w14:textId="77777777" w:rsidR="00083D8A" w:rsidRPr="00083D8A" w:rsidRDefault="00083D8A" w:rsidP="00177F23">
      <w:pPr>
        <w:spacing w:line="240" w:lineRule="auto"/>
        <w:contextualSpacing/>
        <w:rPr>
          <w:sz w:val="20"/>
          <w:szCs w:val="20"/>
        </w:rPr>
      </w:pPr>
    </w:p>
    <w:p w14:paraId="66647498" w14:textId="77777777" w:rsidR="00083D8A" w:rsidRPr="00083D8A" w:rsidRDefault="00083D8A" w:rsidP="00177F23">
      <w:pPr>
        <w:spacing w:line="240" w:lineRule="auto"/>
        <w:contextualSpacing/>
        <w:rPr>
          <w:sz w:val="20"/>
          <w:szCs w:val="20"/>
        </w:rPr>
      </w:pPr>
      <w:r w:rsidRPr="00083D8A">
        <w:rPr>
          <w:sz w:val="20"/>
          <w:szCs w:val="20"/>
        </w:rPr>
        <w:t>Sincerely,</w:t>
      </w:r>
    </w:p>
    <w:p w14:paraId="36D9D757" w14:textId="77777777" w:rsidR="00083D8A" w:rsidRDefault="00083D8A" w:rsidP="00177F23">
      <w:pPr>
        <w:spacing w:line="240" w:lineRule="auto"/>
        <w:contextualSpacing/>
      </w:pPr>
    </w:p>
    <w:p w14:paraId="5E270290" w14:textId="77777777" w:rsidR="00083D8A" w:rsidRDefault="00083D8A" w:rsidP="00177F23">
      <w:pPr>
        <w:spacing w:line="240" w:lineRule="auto"/>
        <w:contextualSpacing/>
      </w:pPr>
    </w:p>
    <w:p w14:paraId="199A45FA" w14:textId="77777777" w:rsidR="00083D8A" w:rsidRDefault="00083D8A" w:rsidP="00177F23">
      <w:pPr>
        <w:spacing w:line="240" w:lineRule="auto"/>
        <w:contextualSpacing/>
      </w:pPr>
    </w:p>
    <w:p w14:paraId="4E7B3E5E" w14:textId="77777777" w:rsidR="00083D8A" w:rsidRPr="00083D8A" w:rsidRDefault="00083D8A" w:rsidP="00177F23">
      <w:pPr>
        <w:spacing w:line="240" w:lineRule="auto"/>
        <w:contextualSpacing/>
        <w:rPr>
          <w:sz w:val="20"/>
          <w:szCs w:val="20"/>
        </w:rPr>
      </w:pPr>
      <w:r w:rsidRPr="00083D8A">
        <w:rPr>
          <w:sz w:val="20"/>
          <w:szCs w:val="20"/>
        </w:rPr>
        <w:t>Jennifer Aldridge, EI, CFM</w:t>
      </w:r>
    </w:p>
    <w:p w14:paraId="69147EFA" w14:textId="77777777" w:rsidR="00083D8A" w:rsidRPr="00083D8A" w:rsidRDefault="00083D8A" w:rsidP="00177F23">
      <w:pPr>
        <w:spacing w:line="240" w:lineRule="auto"/>
        <w:contextualSpacing/>
        <w:rPr>
          <w:sz w:val="20"/>
          <w:szCs w:val="20"/>
        </w:rPr>
      </w:pPr>
      <w:r w:rsidRPr="00083D8A">
        <w:rPr>
          <w:sz w:val="20"/>
          <w:szCs w:val="20"/>
        </w:rPr>
        <w:t>Engineer I</w:t>
      </w:r>
    </w:p>
    <w:sectPr w:rsidR="00083D8A" w:rsidRPr="00083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23"/>
    <w:rsid w:val="00083D8A"/>
    <w:rsid w:val="00177F23"/>
    <w:rsid w:val="00370198"/>
    <w:rsid w:val="004A1E2A"/>
    <w:rsid w:val="006C79BB"/>
    <w:rsid w:val="0079741D"/>
    <w:rsid w:val="009452A9"/>
    <w:rsid w:val="00A659DD"/>
    <w:rsid w:val="00DC1351"/>
    <w:rsid w:val="00E5386E"/>
    <w:rsid w:val="00F7655D"/>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6187"/>
  <w15:chartTrackingRefBased/>
  <w15:docId w15:val="{30AD3E38-1BDD-432E-B9CE-21C960A6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D8A"/>
    <w:rPr>
      <w:color w:val="0563C1" w:themeColor="hyperlink"/>
      <w:u w:val="single"/>
    </w:rPr>
  </w:style>
  <w:style w:type="paragraph" w:styleId="BalloonText">
    <w:name w:val="Balloon Text"/>
    <w:basedOn w:val="Normal"/>
    <w:link w:val="BalloonTextChar"/>
    <w:uiPriority w:val="99"/>
    <w:semiHidden/>
    <w:unhideWhenUsed/>
    <w:rsid w:val="0008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ldridge@pcgov.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Aldridge</dc:creator>
  <cp:keywords/>
  <dc:description/>
  <cp:lastModifiedBy>Cece McKiernan</cp:lastModifiedBy>
  <cp:revision>2</cp:revision>
  <cp:lastPrinted>2018-11-16T14:07:00Z</cp:lastPrinted>
  <dcterms:created xsi:type="dcterms:W3CDTF">2022-10-07T13:16:00Z</dcterms:created>
  <dcterms:modified xsi:type="dcterms:W3CDTF">2022-10-07T13:16:00Z</dcterms:modified>
</cp:coreProperties>
</file>